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C99" w:rsidRDefault="00447A4E">
      <w:pPr>
        <w:rPr>
          <w:rFonts w:ascii="ＭＳ ゴシック" w:eastAsia="ＭＳ ゴシック" w:hAnsi="ＭＳ ゴシック"/>
          <w:sz w:val="28"/>
        </w:rPr>
      </w:pPr>
      <w:r>
        <w:rPr>
          <w:rFonts w:ascii="ＭＳ ゴシック" w:eastAsia="ＭＳ ゴシック" w:hAnsi="ＭＳ ゴシック" w:hint="eastAsia"/>
          <w:sz w:val="28"/>
        </w:rPr>
        <w:t>個人情報ファイル簿</w:t>
      </w:r>
    </w:p>
    <w:p w:rsidR="00B3087C" w:rsidRDefault="00B3087C">
      <w:pPr>
        <w:rPr>
          <w:rFonts w:ascii="ＭＳ 明朝" w:eastAsia="ＭＳ 明朝" w:hAnsi="ＭＳ 明朝"/>
          <w:sz w:val="22"/>
        </w:rPr>
      </w:pPr>
    </w:p>
    <w:tbl>
      <w:tblPr>
        <w:tblW w:w="0" w:type="auto"/>
        <w:tblInd w:w="-108" w:type="dxa"/>
        <w:tblBorders>
          <w:top w:val="nil"/>
          <w:left w:val="nil"/>
          <w:bottom w:val="nil"/>
          <w:right w:val="nil"/>
        </w:tblBorders>
        <w:tblLayout w:type="fixed"/>
        <w:tblCellMar>
          <w:left w:w="57" w:type="dxa"/>
          <w:right w:w="28" w:type="dxa"/>
        </w:tblCellMar>
        <w:tblLook w:val="0000" w:firstRow="0" w:lastRow="0" w:firstColumn="0" w:lastColumn="0" w:noHBand="0" w:noVBand="0"/>
      </w:tblPr>
      <w:tblGrid>
        <w:gridCol w:w="3222"/>
        <w:gridCol w:w="2693"/>
        <w:gridCol w:w="2552"/>
      </w:tblGrid>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個人情報ファイルの名称</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0325E2">
            <w:pPr>
              <w:widowControl/>
              <w:jc w:val="left"/>
              <w:rPr>
                <w:rFonts w:ascii="ＭＳ ゴシック" w:eastAsia="ＭＳ ゴシック" w:hAnsi="ＭＳ ゴシック"/>
                <w:sz w:val="24"/>
              </w:rPr>
            </w:pPr>
            <w:r>
              <w:rPr>
                <w:rFonts w:ascii="ＭＳ ゴシック" w:eastAsia="ＭＳ ゴシック" w:hAnsi="ＭＳ ゴシック" w:hint="eastAsia"/>
                <w:sz w:val="24"/>
              </w:rPr>
              <w:t>後期高齢者医療事務支援システム</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行政機関等の名称</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0325E2">
            <w:pPr>
              <w:widowControl/>
              <w:jc w:val="left"/>
              <w:rPr>
                <w:rFonts w:ascii="ＭＳ ゴシック" w:eastAsia="ＭＳ ゴシック" w:hAnsi="ＭＳ ゴシック"/>
                <w:sz w:val="24"/>
              </w:rPr>
            </w:pPr>
            <w:r>
              <w:rPr>
                <w:rFonts w:ascii="ＭＳ ゴシック" w:eastAsia="ＭＳ ゴシック" w:hAnsi="ＭＳ ゴシック" w:hint="eastAsia"/>
                <w:sz w:val="24"/>
              </w:rPr>
              <w:t>猪苗代町長</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個人情報ファイルが利用に供される事務をつかさどる組織の名称</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5138A9" w:rsidRDefault="000325E2">
            <w:pPr>
              <w:widowControl/>
              <w:jc w:val="left"/>
              <w:rPr>
                <w:rFonts w:ascii="ＭＳ ゴシック" w:eastAsia="ＭＳ ゴシック" w:hAnsi="ＭＳ ゴシック"/>
                <w:sz w:val="24"/>
              </w:rPr>
            </w:pPr>
            <w:r>
              <w:rPr>
                <w:rFonts w:ascii="ＭＳ ゴシック" w:eastAsia="ＭＳ ゴシック" w:hAnsi="ＭＳ ゴシック" w:hint="eastAsia"/>
                <w:sz w:val="24"/>
              </w:rPr>
              <w:t>町民生活課</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個人情報ファイルの利用目的</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0325E2" w:rsidP="00C71584">
            <w:pPr>
              <w:widowControl/>
              <w:jc w:val="left"/>
              <w:rPr>
                <w:rFonts w:ascii="ＭＳ ゴシック" w:eastAsia="ＭＳ ゴシック" w:hAnsi="ＭＳ ゴシック"/>
                <w:sz w:val="24"/>
              </w:rPr>
            </w:pPr>
            <w:r>
              <w:rPr>
                <w:rFonts w:ascii="ＭＳ ゴシック" w:eastAsia="ＭＳ ゴシック" w:hAnsi="ＭＳ ゴシック" w:hint="eastAsia"/>
                <w:sz w:val="24"/>
              </w:rPr>
              <w:t>後期高齢者医療制度における資格・賦課・収納</w:t>
            </w:r>
            <w:r w:rsidR="007C13D6">
              <w:rPr>
                <w:rFonts w:ascii="ＭＳ ゴシック" w:eastAsia="ＭＳ ゴシック" w:hAnsi="ＭＳ ゴシック" w:hint="eastAsia"/>
                <w:sz w:val="24"/>
              </w:rPr>
              <w:t>宛名管理</w:t>
            </w:r>
            <w:r>
              <w:rPr>
                <w:rFonts w:ascii="ＭＳ ゴシック" w:eastAsia="ＭＳ ゴシック" w:hAnsi="ＭＳ ゴシック" w:hint="eastAsia"/>
                <w:sz w:val="24"/>
              </w:rPr>
              <w:t>事務</w:t>
            </w:r>
          </w:p>
        </w:tc>
      </w:tr>
      <w:tr w:rsidR="00A5770A" w:rsidRPr="00A5770A" w:rsidTr="00953898">
        <w:trPr>
          <w:trHeight w:val="2368"/>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記録項目</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953898">
            <w:pPr>
              <w:widowControl/>
              <w:jc w:val="left"/>
              <w:rPr>
                <w:rFonts w:ascii="ＭＳ ゴシック" w:eastAsia="ＭＳ ゴシック" w:hAnsi="ＭＳ ゴシック"/>
                <w:sz w:val="24"/>
              </w:rPr>
            </w:pPr>
            <w:r>
              <w:rPr>
                <w:rFonts w:ascii="ＭＳ ゴシック" w:eastAsia="ＭＳ ゴシック" w:hAnsi="ＭＳ ゴシック" w:hint="eastAsia"/>
                <w:sz w:val="24"/>
              </w:rPr>
              <w:t>別紙のとおり</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記録範囲</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0B3BA4">
            <w:pPr>
              <w:widowControl/>
              <w:jc w:val="left"/>
              <w:rPr>
                <w:rFonts w:ascii="ＭＳ ゴシック" w:eastAsia="ＭＳ ゴシック" w:hAnsi="ＭＳ ゴシック"/>
                <w:sz w:val="24"/>
              </w:rPr>
            </w:pPr>
            <w:r>
              <w:rPr>
                <w:rFonts w:ascii="ＭＳ ゴシック" w:eastAsia="ＭＳ ゴシック" w:hAnsi="ＭＳ ゴシック" w:hint="eastAsia"/>
                <w:sz w:val="24"/>
              </w:rPr>
              <w:t>猪苗代町の</w:t>
            </w:r>
            <w:r w:rsidR="000325E2">
              <w:rPr>
                <w:rFonts w:ascii="ＭＳ ゴシック" w:eastAsia="ＭＳ ゴシック" w:hAnsi="ＭＳ ゴシック" w:hint="eastAsia"/>
                <w:sz w:val="24"/>
              </w:rPr>
              <w:t>後期高齢者医療被保険者</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記録情報の収集方法</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0B3BA4" w:rsidRDefault="000B3BA4">
            <w:pPr>
              <w:widowControl/>
              <w:jc w:val="left"/>
              <w:rPr>
                <w:rFonts w:ascii="ＭＳ ゴシック" w:eastAsia="ＭＳ ゴシック" w:hAnsi="ＭＳ ゴシック"/>
                <w:sz w:val="24"/>
              </w:rPr>
            </w:pPr>
            <w:r>
              <w:rPr>
                <w:rFonts w:ascii="ＭＳ ゴシック" w:eastAsia="ＭＳ ゴシック" w:hAnsi="ＭＳ ゴシック" w:hint="eastAsia"/>
                <w:sz w:val="24"/>
              </w:rPr>
              <w:t>福島県後期高齢者医療広域連合電算処理システムや住基システムとの日次、月次、年次処理</w:t>
            </w:r>
            <w:r w:rsidR="00C71584">
              <w:rPr>
                <w:rFonts w:ascii="ＭＳ ゴシック" w:eastAsia="ＭＳ ゴシック" w:hAnsi="ＭＳ ゴシック" w:hint="eastAsia"/>
                <w:sz w:val="24"/>
              </w:rPr>
              <w:t>による連携</w:t>
            </w:r>
            <w:r>
              <w:rPr>
                <w:rFonts w:ascii="ＭＳ ゴシック" w:eastAsia="ＭＳ ゴシック" w:hAnsi="ＭＳ ゴシック" w:hint="eastAsia"/>
                <w:sz w:val="24"/>
              </w:rPr>
              <w:t>。</w:t>
            </w:r>
          </w:p>
          <w:p w:rsidR="000B3BA4" w:rsidRPr="000B3BA4" w:rsidRDefault="000B3BA4">
            <w:pPr>
              <w:widowControl/>
              <w:jc w:val="left"/>
              <w:rPr>
                <w:rFonts w:ascii="ＭＳ ゴシック" w:eastAsia="ＭＳ ゴシック" w:hAnsi="ＭＳ ゴシック"/>
                <w:sz w:val="24"/>
              </w:rPr>
            </w:pPr>
            <w:r>
              <w:rPr>
                <w:rFonts w:ascii="ＭＳ ゴシック" w:eastAsia="ＭＳ ゴシック" w:hAnsi="ＭＳ ゴシック" w:hint="eastAsia"/>
                <w:sz w:val="24"/>
              </w:rPr>
              <w:t>被保険者から提出された請求書等。</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要配慮個人情報が含まれるときは、その旨</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C71584">
            <w:pPr>
              <w:widowControl/>
              <w:jc w:val="left"/>
              <w:rPr>
                <w:rFonts w:ascii="ＭＳ ゴシック" w:eastAsia="ＭＳ ゴシック" w:hAnsi="ＭＳ ゴシック"/>
                <w:sz w:val="24"/>
              </w:rPr>
            </w:pPr>
            <w:r>
              <w:rPr>
                <w:rFonts w:ascii="ＭＳ ゴシック" w:eastAsia="ＭＳ ゴシック" w:hAnsi="ＭＳ ゴシック" w:hint="eastAsia"/>
                <w:sz w:val="24"/>
              </w:rPr>
              <w:t>含む</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記録情報の経常的提供先</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A5770A" w:rsidRDefault="00C71584">
            <w:pPr>
              <w:widowControl/>
              <w:jc w:val="left"/>
              <w:rPr>
                <w:rFonts w:ascii="ＭＳ ゴシック" w:eastAsia="ＭＳ ゴシック" w:hAnsi="ＭＳ ゴシック"/>
                <w:sz w:val="24"/>
              </w:rPr>
            </w:pPr>
            <w:r>
              <w:rPr>
                <w:rFonts w:ascii="ＭＳ ゴシック" w:eastAsia="ＭＳ ゴシック" w:hAnsi="ＭＳ ゴシック" w:hint="eastAsia"/>
                <w:sz w:val="24"/>
              </w:rPr>
              <w:t>福島県後期高齢者医療広域連合</w:t>
            </w:r>
          </w:p>
        </w:tc>
      </w:tr>
      <w:tr w:rsidR="00A5770A" w:rsidRPr="00A5770A" w:rsidTr="00E739EF">
        <w:trPr>
          <w:trHeight w:val="529"/>
        </w:trPr>
        <w:tc>
          <w:tcPr>
            <w:tcW w:w="3222" w:type="dxa"/>
            <w:vMerge w:val="restart"/>
            <w:tcBorders>
              <w:top w:val="single" w:sz="4" w:space="0" w:color="auto"/>
              <w:left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開示請求等を受理する組織の名称及び所在地</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7D82" w:rsidRPr="00A5770A" w:rsidRDefault="00A5770A" w:rsidP="00E739EF">
            <w:pPr>
              <w:widowControl/>
              <w:jc w:val="left"/>
              <w:rPr>
                <w:rFonts w:ascii="ＭＳ ゴシック" w:eastAsia="ＭＳ ゴシック" w:hAnsi="ＭＳ ゴシック"/>
                <w:sz w:val="24"/>
              </w:rPr>
            </w:pPr>
            <w:r w:rsidRPr="00EF5C99">
              <w:rPr>
                <w:rFonts w:ascii="ＭＳ ゴシック" w:eastAsia="ＭＳ ゴシック" w:hAnsi="ＭＳ ゴシック" w:cs="ＭＳ ゴシック" w:hint="eastAsia"/>
                <w:color w:val="000000"/>
                <w:kern w:val="0"/>
                <w:sz w:val="24"/>
              </w:rPr>
              <w:t>（名称）</w:t>
            </w:r>
            <w:r w:rsidR="00C71584">
              <w:rPr>
                <w:rFonts w:ascii="ＭＳ ゴシック" w:eastAsia="ＭＳ ゴシック" w:hAnsi="ＭＳ ゴシック" w:cs="ＭＳ ゴシック" w:hint="eastAsia"/>
                <w:color w:val="000000"/>
                <w:kern w:val="0"/>
                <w:sz w:val="24"/>
              </w:rPr>
              <w:t>町民生活課</w:t>
            </w:r>
          </w:p>
        </w:tc>
      </w:tr>
      <w:tr w:rsidR="00A5770A" w:rsidRPr="00A5770A" w:rsidTr="00E739EF">
        <w:trPr>
          <w:trHeight w:val="566"/>
        </w:trPr>
        <w:tc>
          <w:tcPr>
            <w:tcW w:w="3222" w:type="dxa"/>
            <w:vMerge/>
            <w:tcBorders>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7D82" w:rsidRDefault="00A5770A" w:rsidP="00E739EF">
            <w:pPr>
              <w:widowControl/>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（所在地）</w:t>
            </w:r>
            <w:r w:rsidR="00C71584">
              <w:rPr>
                <w:rFonts w:ascii="ＭＳ ゴシック" w:eastAsia="ＭＳ ゴシック" w:hAnsi="ＭＳ ゴシック" w:cs="ＭＳ ゴシック" w:hint="eastAsia"/>
                <w:color w:val="000000"/>
                <w:kern w:val="0"/>
                <w:sz w:val="24"/>
              </w:rPr>
              <w:t>〒９６９－３１２３</w:t>
            </w:r>
          </w:p>
          <w:p w:rsidR="00C71584" w:rsidRPr="00A5770A" w:rsidRDefault="00C71584" w:rsidP="00E739EF">
            <w:pPr>
              <w:widowControl/>
              <w:jc w:val="left"/>
              <w:rPr>
                <w:rFonts w:ascii="ＭＳ ゴシック" w:eastAsia="ＭＳ ゴシック" w:hAnsi="ＭＳ ゴシック"/>
                <w:sz w:val="24"/>
              </w:rPr>
            </w:pPr>
            <w:r>
              <w:rPr>
                <w:rFonts w:ascii="ＭＳ ゴシック" w:eastAsia="ＭＳ ゴシック" w:hAnsi="ＭＳ ゴシック" w:cs="ＭＳ ゴシック" w:hint="eastAsia"/>
                <w:color w:val="000000"/>
                <w:kern w:val="0"/>
                <w:sz w:val="24"/>
              </w:rPr>
              <w:t xml:space="preserve">　　　　　猪苗代町字城南１００番地</w:t>
            </w:r>
          </w:p>
        </w:tc>
      </w:tr>
      <w:tr w:rsidR="00A5770A" w:rsidRPr="00A5770A" w:rsidTr="00447A4E">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A5770A" w:rsidRPr="00EF5C99" w:rsidRDefault="00A5770A" w:rsidP="00EF5C99">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訂正及び利用停止に関する他の法令の規定による特別の手続等</w:t>
            </w:r>
            <w:r w:rsidRPr="00EF5C99">
              <w:rPr>
                <w:rFonts w:ascii="ＭＳ ゴシック" w:eastAsia="ＭＳ ゴシック" w:hAnsi="ＭＳ ゴシック" w:cs="ＭＳ ゴシック"/>
                <w:color w:val="000000"/>
                <w:kern w:val="0"/>
                <w:sz w:val="24"/>
              </w:rPr>
              <w:t xml:space="preserve"> </w:t>
            </w:r>
          </w:p>
        </w:tc>
        <w:tc>
          <w:tcPr>
            <w:tcW w:w="5245" w:type="dxa"/>
            <w:gridSpan w:val="2"/>
            <w:tcBorders>
              <w:top w:val="single" w:sz="4" w:space="0" w:color="auto"/>
              <w:bottom w:val="single" w:sz="4" w:space="0" w:color="auto"/>
              <w:right w:val="single" w:sz="4" w:space="0" w:color="auto"/>
            </w:tcBorders>
            <w:shd w:val="clear" w:color="auto" w:fill="auto"/>
            <w:vAlign w:val="center"/>
          </w:tcPr>
          <w:p w:rsidR="00A5770A" w:rsidRPr="005409CE" w:rsidRDefault="00C71584">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p>
        </w:tc>
      </w:tr>
      <w:tr w:rsidR="000D7D82" w:rsidRPr="00A5770A" w:rsidTr="00447A4E">
        <w:trPr>
          <w:trHeight w:val="812"/>
        </w:trPr>
        <w:tc>
          <w:tcPr>
            <w:tcW w:w="3222" w:type="dxa"/>
            <w:vMerge w:val="restart"/>
            <w:tcBorders>
              <w:top w:val="single" w:sz="4" w:space="0" w:color="auto"/>
              <w:left w:val="single" w:sz="4" w:space="0" w:color="auto"/>
              <w:right w:val="single" w:sz="4" w:space="0" w:color="auto"/>
            </w:tcBorders>
          </w:tcPr>
          <w:p w:rsidR="000D7D82" w:rsidRPr="00CF6D04" w:rsidRDefault="000D7D82" w:rsidP="000D7D82">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個人情報ファイルの種別</w:t>
            </w:r>
            <w:r w:rsidRPr="00EF5C99">
              <w:rPr>
                <w:rFonts w:ascii="ＭＳ ゴシック" w:eastAsia="ＭＳ ゴシック" w:hAnsi="ＭＳ ゴシック" w:cs="ＭＳ ゴシック"/>
                <w:color w:val="000000"/>
                <w:kern w:val="0"/>
                <w:sz w:val="24"/>
              </w:rPr>
              <w:t xml:space="preserve"> </w:t>
            </w:r>
          </w:p>
          <w:p w:rsidR="000D7D82" w:rsidRPr="00EF5C99" w:rsidRDefault="000D7D82" w:rsidP="000D7D82">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color w:val="000000"/>
                <w:kern w:val="0"/>
                <w:sz w:val="24"/>
              </w:rPr>
              <w:t xml:space="preserve"> </w:t>
            </w:r>
          </w:p>
        </w:tc>
        <w:tc>
          <w:tcPr>
            <w:tcW w:w="2693" w:type="dxa"/>
            <w:tcBorders>
              <w:top w:val="single" w:sz="4" w:space="0" w:color="auto"/>
              <w:bottom w:val="single" w:sz="4" w:space="0" w:color="auto"/>
              <w:right w:val="single" w:sz="4" w:space="0" w:color="auto"/>
            </w:tcBorders>
            <w:shd w:val="clear" w:color="auto" w:fill="auto"/>
          </w:tcPr>
          <w:p w:rsidR="000D7D82" w:rsidRPr="00EF5C99" w:rsidRDefault="00B35DFC" w:rsidP="000D7D82">
            <w:pPr>
              <w:autoSpaceDE w:val="0"/>
              <w:autoSpaceDN w:val="0"/>
              <w:adjustRightInd w:val="0"/>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w:t>
            </w:r>
            <w:r w:rsidR="000D7D82" w:rsidRPr="00EF5C99">
              <w:rPr>
                <w:rFonts w:ascii="ＭＳ ゴシック" w:eastAsia="ＭＳ ゴシック" w:hAnsi="ＭＳ ゴシック" w:cs="ＭＳ ゴシック" w:hint="eastAsia"/>
                <w:color w:val="000000"/>
                <w:kern w:val="0"/>
                <w:sz w:val="24"/>
              </w:rPr>
              <w:t>法第</w:t>
            </w:r>
            <w:r w:rsidR="000D7D82" w:rsidRPr="00EF5C99">
              <w:rPr>
                <w:rFonts w:ascii="ＭＳ ゴシック" w:eastAsia="ＭＳ ゴシック" w:hAnsi="ＭＳ ゴシック" w:cs="ＭＳ ゴシック"/>
                <w:color w:val="000000"/>
                <w:kern w:val="0"/>
                <w:sz w:val="24"/>
              </w:rPr>
              <w:t>60</w:t>
            </w:r>
            <w:r w:rsidR="000D7D82" w:rsidRPr="00EF5C99">
              <w:rPr>
                <w:rFonts w:ascii="ＭＳ ゴシック" w:eastAsia="ＭＳ ゴシック" w:hAnsi="ＭＳ ゴシック" w:cs="ＭＳ ゴシック" w:hint="eastAsia"/>
                <w:color w:val="000000"/>
                <w:kern w:val="0"/>
                <w:sz w:val="24"/>
              </w:rPr>
              <w:t>条第</w:t>
            </w:r>
            <w:r w:rsidR="000D7D82" w:rsidRPr="00EF5C99">
              <w:rPr>
                <w:rFonts w:ascii="ＭＳ ゴシック" w:eastAsia="ＭＳ ゴシック" w:hAnsi="ＭＳ ゴシック" w:cs="ＭＳ ゴシック"/>
                <w:color w:val="000000"/>
                <w:kern w:val="0"/>
                <w:sz w:val="24"/>
              </w:rPr>
              <w:t>2</w:t>
            </w:r>
            <w:r w:rsidR="000D7D82">
              <w:rPr>
                <w:rFonts w:ascii="ＭＳ ゴシック" w:eastAsia="ＭＳ ゴシック" w:hAnsi="ＭＳ ゴシック" w:cs="ＭＳ ゴシック" w:hint="eastAsia"/>
                <w:color w:val="000000"/>
                <w:kern w:val="0"/>
                <w:sz w:val="24"/>
              </w:rPr>
              <w:t>項第1</w:t>
            </w:r>
            <w:r w:rsidR="000D7D82" w:rsidRPr="00EF5C99">
              <w:rPr>
                <w:rFonts w:ascii="ＭＳ ゴシック" w:eastAsia="ＭＳ ゴシック" w:hAnsi="ＭＳ ゴシック" w:cs="ＭＳ ゴシック" w:hint="eastAsia"/>
                <w:color w:val="000000"/>
                <w:kern w:val="0"/>
                <w:sz w:val="24"/>
              </w:rPr>
              <w:t>号</w:t>
            </w:r>
            <w:r w:rsidR="000D7D82" w:rsidRPr="00EF5C99">
              <w:rPr>
                <w:rFonts w:ascii="ＭＳ ゴシック" w:eastAsia="ＭＳ ゴシック" w:hAnsi="ＭＳ ゴシック" w:cs="ＭＳ ゴシック"/>
                <w:color w:val="000000"/>
                <w:kern w:val="0"/>
                <w:sz w:val="24"/>
              </w:rPr>
              <w:t xml:space="preserve"> </w:t>
            </w:r>
          </w:p>
          <w:p w:rsidR="000D7D82" w:rsidRPr="00CF6D04" w:rsidRDefault="000D7D82" w:rsidP="000D7D82">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（電算処理ファイル）</w:t>
            </w:r>
          </w:p>
        </w:tc>
        <w:tc>
          <w:tcPr>
            <w:tcW w:w="2552" w:type="dxa"/>
            <w:vMerge w:val="restart"/>
            <w:tcBorders>
              <w:top w:val="single" w:sz="4" w:space="0" w:color="auto"/>
              <w:right w:val="single" w:sz="4" w:space="0" w:color="auto"/>
            </w:tcBorders>
            <w:shd w:val="clear" w:color="auto" w:fill="auto"/>
          </w:tcPr>
          <w:p w:rsidR="000D7D82" w:rsidRPr="00EF5C99" w:rsidRDefault="000D7D82" w:rsidP="000D7D82">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□法第</w:t>
            </w:r>
            <w:r w:rsidRPr="00EF5C99">
              <w:rPr>
                <w:rFonts w:ascii="ＭＳ ゴシック" w:eastAsia="ＭＳ ゴシック" w:hAnsi="ＭＳ ゴシック" w:cs="ＭＳ ゴシック"/>
                <w:color w:val="000000"/>
                <w:kern w:val="0"/>
                <w:sz w:val="24"/>
              </w:rPr>
              <w:t>60</w:t>
            </w:r>
            <w:r w:rsidRPr="00EF5C99">
              <w:rPr>
                <w:rFonts w:ascii="ＭＳ ゴシック" w:eastAsia="ＭＳ ゴシック" w:hAnsi="ＭＳ ゴシック" w:cs="ＭＳ ゴシック" w:hint="eastAsia"/>
                <w:color w:val="000000"/>
                <w:kern w:val="0"/>
                <w:sz w:val="24"/>
              </w:rPr>
              <w:t>条第</w:t>
            </w:r>
            <w:r w:rsidRPr="00EF5C99">
              <w:rPr>
                <w:rFonts w:ascii="ＭＳ ゴシック" w:eastAsia="ＭＳ ゴシック" w:hAnsi="ＭＳ ゴシック" w:cs="ＭＳ ゴシック"/>
                <w:color w:val="000000"/>
                <w:kern w:val="0"/>
                <w:sz w:val="24"/>
              </w:rPr>
              <w:t>2</w:t>
            </w:r>
            <w:r>
              <w:rPr>
                <w:rFonts w:ascii="ＭＳ ゴシック" w:eastAsia="ＭＳ ゴシック" w:hAnsi="ＭＳ ゴシック" w:cs="ＭＳ ゴシック" w:hint="eastAsia"/>
                <w:color w:val="000000"/>
                <w:kern w:val="0"/>
                <w:sz w:val="24"/>
              </w:rPr>
              <w:t>項第2</w:t>
            </w:r>
            <w:r w:rsidRPr="00EF5C99">
              <w:rPr>
                <w:rFonts w:ascii="ＭＳ ゴシック" w:eastAsia="ＭＳ ゴシック" w:hAnsi="ＭＳ ゴシック" w:cs="ＭＳ ゴシック" w:hint="eastAsia"/>
                <w:color w:val="000000"/>
                <w:kern w:val="0"/>
                <w:sz w:val="24"/>
              </w:rPr>
              <w:t>号</w:t>
            </w:r>
            <w:r w:rsidRPr="00EF5C99">
              <w:rPr>
                <w:rFonts w:ascii="ＭＳ ゴシック" w:eastAsia="ＭＳ ゴシック" w:hAnsi="ＭＳ ゴシック" w:cs="ＭＳ ゴシック"/>
                <w:color w:val="000000"/>
                <w:kern w:val="0"/>
                <w:sz w:val="24"/>
              </w:rPr>
              <w:t xml:space="preserve"> </w:t>
            </w:r>
          </w:p>
          <w:p w:rsidR="00D41A74" w:rsidRDefault="000D7D82" w:rsidP="00447A4E">
            <w:pPr>
              <w:autoSpaceDE w:val="0"/>
              <w:autoSpaceDN w:val="0"/>
              <w:adjustRightInd w:val="0"/>
              <w:ind w:left="240" w:hangingChars="100" w:hanging="24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（マニュアル処理ファイル）</w:t>
            </w:r>
          </w:p>
          <w:p w:rsidR="00D41A74" w:rsidRDefault="00D41A74" w:rsidP="00D41A74">
            <w:pPr>
              <w:rPr>
                <w:rFonts w:ascii="ＭＳ ゴシック" w:eastAsia="ＭＳ ゴシック" w:hAnsi="ＭＳ ゴシック" w:cs="ＭＳ ゴシック"/>
                <w:sz w:val="24"/>
              </w:rPr>
            </w:pPr>
          </w:p>
          <w:p w:rsidR="000D7D82" w:rsidRPr="00D41A74" w:rsidRDefault="000D7D82" w:rsidP="00D41A74">
            <w:pPr>
              <w:jc w:val="center"/>
              <w:rPr>
                <w:rFonts w:ascii="ＭＳ ゴシック" w:eastAsia="ＭＳ ゴシック" w:hAnsi="ＭＳ ゴシック" w:cs="ＭＳ ゴシック"/>
                <w:sz w:val="24"/>
              </w:rPr>
            </w:pPr>
          </w:p>
        </w:tc>
      </w:tr>
      <w:tr w:rsidR="000D7D82" w:rsidRPr="00A5770A" w:rsidTr="00447A4E">
        <w:trPr>
          <w:trHeight w:val="1193"/>
        </w:trPr>
        <w:tc>
          <w:tcPr>
            <w:tcW w:w="3222" w:type="dxa"/>
            <w:vMerge/>
            <w:tcBorders>
              <w:left w:val="single" w:sz="4" w:space="0" w:color="auto"/>
              <w:bottom w:val="single" w:sz="4" w:space="0" w:color="auto"/>
              <w:right w:val="single" w:sz="4" w:space="0" w:color="auto"/>
            </w:tcBorders>
            <w:vAlign w:val="center"/>
          </w:tcPr>
          <w:p w:rsidR="000D7D82" w:rsidRPr="00EF5C99" w:rsidRDefault="000D7D82" w:rsidP="00EF5C99">
            <w:pPr>
              <w:autoSpaceDE w:val="0"/>
              <w:autoSpaceDN w:val="0"/>
              <w:adjustRightInd w:val="0"/>
              <w:jc w:val="left"/>
              <w:rPr>
                <w:rFonts w:ascii="ＭＳ ゴシック" w:eastAsia="ＭＳ ゴシック" w:hAnsi="ＭＳ ゴシック" w:cs="ＭＳ ゴシック"/>
                <w:color w:val="000000"/>
                <w:kern w:val="0"/>
                <w:sz w:val="24"/>
              </w:rPr>
            </w:pPr>
          </w:p>
        </w:tc>
        <w:tc>
          <w:tcPr>
            <w:tcW w:w="2693" w:type="dxa"/>
            <w:tcBorders>
              <w:top w:val="single" w:sz="4" w:space="0" w:color="auto"/>
              <w:bottom w:val="single" w:sz="4" w:space="0" w:color="auto"/>
              <w:right w:val="single" w:sz="4" w:space="0" w:color="auto"/>
            </w:tcBorders>
            <w:shd w:val="clear" w:color="auto" w:fill="auto"/>
            <w:vAlign w:val="center"/>
          </w:tcPr>
          <w:p w:rsidR="000D7D82" w:rsidRPr="00EF5C99" w:rsidRDefault="000D7D82" w:rsidP="000D7D82">
            <w:pPr>
              <w:autoSpaceDE w:val="0"/>
              <w:autoSpaceDN w:val="0"/>
              <w:adjustRightInd w:val="0"/>
              <w:jc w:val="left"/>
              <w:rPr>
                <w:rFonts w:ascii="ＭＳ ゴシック" w:eastAsia="ＭＳ ゴシック" w:hAnsi="ＭＳ ゴシック" w:cs="ＭＳ ゴシック"/>
                <w:color w:val="000000"/>
                <w:kern w:val="0"/>
                <w:sz w:val="24"/>
              </w:rPr>
            </w:pPr>
            <w:r w:rsidRPr="00EF5C99">
              <w:rPr>
                <w:rFonts w:ascii="ＭＳ ゴシック" w:eastAsia="ＭＳ ゴシック" w:hAnsi="ＭＳ ゴシック" w:cs="ＭＳ ゴシック" w:hint="eastAsia"/>
                <w:color w:val="000000"/>
                <w:kern w:val="0"/>
                <w:sz w:val="24"/>
              </w:rPr>
              <w:t>政令第</w:t>
            </w:r>
            <w:r w:rsidRPr="00EF5C99">
              <w:rPr>
                <w:rFonts w:ascii="ＭＳ ゴシック" w:eastAsia="ＭＳ ゴシック" w:hAnsi="ＭＳ ゴシック" w:cs="ＭＳ ゴシック"/>
                <w:color w:val="000000"/>
                <w:kern w:val="0"/>
                <w:sz w:val="24"/>
              </w:rPr>
              <w:t>21</w:t>
            </w:r>
            <w:r w:rsidRPr="00EF5C99">
              <w:rPr>
                <w:rFonts w:ascii="ＭＳ ゴシック" w:eastAsia="ＭＳ ゴシック" w:hAnsi="ＭＳ ゴシック" w:cs="ＭＳ ゴシック" w:hint="eastAsia"/>
                <w:color w:val="000000"/>
                <w:kern w:val="0"/>
                <w:sz w:val="24"/>
              </w:rPr>
              <w:t>条第</w:t>
            </w:r>
            <w:r w:rsidRPr="00EF5C99">
              <w:rPr>
                <w:rFonts w:ascii="ＭＳ ゴシック" w:eastAsia="ＭＳ ゴシック" w:hAnsi="ＭＳ ゴシック" w:cs="ＭＳ ゴシック"/>
                <w:color w:val="000000"/>
                <w:kern w:val="0"/>
                <w:sz w:val="24"/>
              </w:rPr>
              <w:t>7</w:t>
            </w:r>
            <w:r w:rsidRPr="00EF5C99">
              <w:rPr>
                <w:rFonts w:ascii="ＭＳ ゴシック" w:eastAsia="ＭＳ ゴシック" w:hAnsi="ＭＳ ゴシック" w:cs="ＭＳ ゴシック" w:hint="eastAsia"/>
                <w:color w:val="000000"/>
                <w:kern w:val="0"/>
                <w:sz w:val="24"/>
              </w:rPr>
              <w:t>項に該当するファイル</w:t>
            </w:r>
            <w:r w:rsidR="00447A4E">
              <w:rPr>
                <w:rFonts w:ascii="ＭＳ ゴシック" w:eastAsia="ＭＳ ゴシック" w:hAnsi="ＭＳ ゴシック" w:cs="ＭＳ ゴシック" w:hint="eastAsia"/>
                <w:color w:val="000000"/>
                <w:kern w:val="0"/>
                <w:sz w:val="24"/>
              </w:rPr>
              <w:t>の有無</w:t>
            </w:r>
          </w:p>
          <w:p w:rsidR="000D7D82" w:rsidRPr="00A5770A" w:rsidRDefault="000D7D82" w:rsidP="000D7D82">
            <w:pPr>
              <w:widowControl/>
              <w:jc w:val="left"/>
              <w:rPr>
                <w:rFonts w:ascii="ＭＳ ゴシック" w:eastAsia="ＭＳ ゴシック" w:hAnsi="ＭＳ ゴシック"/>
                <w:sz w:val="24"/>
              </w:rPr>
            </w:pPr>
            <w:r w:rsidRPr="00EF5C99">
              <w:rPr>
                <w:rFonts w:ascii="ＭＳ ゴシック" w:eastAsia="ＭＳ ゴシック" w:hAnsi="ＭＳ ゴシック" w:cs="ＭＳ ゴシック" w:hint="eastAsia"/>
                <w:color w:val="000000"/>
                <w:kern w:val="0"/>
                <w:sz w:val="24"/>
              </w:rPr>
              <w:t>□有</w:t>
            </w:r>
            <w:r w:rsidRPr="00EF5C99">
              <w:rPr>
                <w:rFonts w:ascii="ＭＳ ゴシック" w:eastAsia="ＭＳ ゴシック" w:hAnsi="ＭＳ ゴシック" w:cs="ＭＳ ゴシック"/>
                <w:color w:val="000000"/>
                <w:kern w:val="0"/>
                <w:sz w:val="24"/>
              </w:rPr>
              <w:t xml:space="preserve"> </w:t>
            </w:r>
            <w:r w:rsidRPr="00EF5C99">
              <w:rPr>
                <w:rFonts w:ascii="ＭＳ ゴシック" w:eastAsia="ＭＳ ゴシック" w:hAnsi="ＭＳ ゴシック" w:cs="ＭＳ ゴシック" w:hint="eastAsia"/>
                <w:color w:val="000000"/>
                <w:kern w:val="0"/>
                <w:sz w:val="24"/>
              </w:rPr>
              <w:t>□無</w:t>
            </w:r>
          </w:p>
        </w:tc>
        <w:tc>
          <w:tcPr>
            <w:tcW w:w="2552" w:type="dxa"/>
            <w:vMerge/>
            <w:tcBorders>
              <w:bottom w:val="single" w:sz="4" w:space="0" w:color="auto"/>
              <w:right w:val="single" w:sz="4" w:space="0" w:color="auto"/>
            </w:tcBorders>
            <w:shd w:val="clear" w:color="auto" w:fill="auto"/>
            <w:vAlign w:val="center"/>
          </w:tcPr>
          <w:p w:rsidR="000D7D82" w:rsidRPr="00A5770A" w:rsidRDefault="000D7D82">
            <w:pPr>
              <w:widowControl/>
              <w:jc w:val="left"/>
              <w:rPr>
                <w:rFonts w:ascii="ＭＳ ゴシック" w:eastAsia="ＭＳ ゴシック" w:hAnsi="ＭＳ ゴシック"/>
                <w:sz w:val="24"/>
              </w:rPr>
            </w:pPr>
          </w:p>
        </w:tc>
      </w:tr>
      <w:tr w:rsidR="005409CE" w:rsidRPr="00A5770A" w:rsidTr="009A3812">
        <w:trPr>
          <w:trHeight w:val="680"/>
        </w:trPr>
        <w:tc>
          <w:tcPr>
            <w:tcW w:w="3222" w:type="dxa"/>
            <w:tcBorders>
              <w:top w:val="single" w:sz="4" w:space="0" w:color="auto"/>
              <w:left w:val="single" w:sz="4" w:space="0" w:color="auto"/>
              <w:bottom w:val="single" w:sz="4" w:space="0" w:color="auto"/>
              <w:right w:val="single" w:sz="4" w:space="0" w:color="auto"/>
            </w:tcBorders>
            <w:vAlign w:val="center"/>
          </w:tcPr>
          <w:p w:rsidR="005409CE" w:rsidRPr="00EF5C99" w:rsidRDefault="005409CE" w:rsidP="009A3812">
            <w:pPr>
              <w:autoSpaceDE w:val="0"/>
              <w:autoSpaceDN w:val="0"/>
              <w:adjustRightInd w:val="0"/>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備考</w:t>
            </w:r>
          </w:p>
        </w:tc>
        <w:tc>
          <w:tcPr>
            <w:tcW w:w="5245" w:type="dxa"/>
            <w:gridSpan w:val="2"/>
            <w:tcBorders>
              <w:top w:val="single" w:sz="4" w:space="0" w:color="auto"/>
              <w:bottom w:val="single" w:sz="4" w:space="0" w:color="auto"/>
              <w:right w:val="single" w:sz="4" w:space="0" w:color="auto"/>
            </w:tcBorders>
            <w:shd w:val="clear" w:color="auto" w:fill="auto"/>
            <w:vAlign w:val="center"/>
          </w:tcPr>
          <w:p w:rsidR="005409CE" w:rsidRPr="00A5770A" w:rsidRDefault="005409CE" w:rsidP="009A3812">
            <w:pPr>
              <w:widowControl/>
              <w:jc w:val="left"/>
              <w:rPr>
                <w:rFonts w:ascii="ＭＳ ゴシック" w:eastAsia="ＭＳ ゴシック" w:hAnsi="ＭＳ ゴシック"/>
                <w:sz w:val="24"/>
              </w:rPr>
            </w:pPr>
          </w:p>
        </w:tc>
      </w:tr>
    </w:tbl>
    <w:p w:rsidR="00EF5C99" w:rsidRDefault="00EF5C99">
      <w:pPr>
        <w:rPr>
          <w:rFonts w:ascii="ＭＳ ゴシック" w:eastAsia="ＭＳ ゴシック" w:hAnsi="ＭＳ ゴシック"/>
          <w:sz w:val="22"/>
        </w:rPr>
      </w:pPr>
    </w:p>
    <w:p w:rsidR="004836C6" w:rsidRDefault="004836C6" w:rsidP="004836C6">
      <w:pPr>
        <w:ind w:leftChars="-337" w:hangingChars="322" w:hanging="708"/>
        <w:rPr>
          <w:rFonts w:ascii="ＭＳ ゴシック" w:eastAsia="ＭＳ ゴシック" w:hAnsi="ＭＳ ゴシック" w:hint="eastAsia"/>
          <w:sz w:val="22"/>
        </w:rPr>
      </w:pPr>
      <w:bookmarkStart w:id="0" w:name="_GoBack"/>
      <w:bookmarkEnd w:id="0"/>
      <w:r>
        <w:rPr>
          <w:rFonts w:ascii="ＭＳ ゴシック" w:eastAsia="ＭＳ ゴシック" w:hAnsi="ＭＳ ゴシック" w:hint="eastAsia"/>
          <w:sz w:val="22"/>
        </w:rPr>
        <w:lastRenderedPageBreak/>
        <w:t>別紙</w:t>
      </w:r>
    </w:p>
    <w:tbl>
      <w:tblPr>
        <w:tblW w:w="10490" w:type="dxa"/>
        <w:tblInd w:w="-714" w:type="dxa"/>
        <w:tblCellMar>
          <w:left w:w="99" w:type="dxa"/>
          <w:right w:w="99" w:type="dxa"/>
        </w:tblCellMar>
        <w:tblLook w:val="04A0" w:firstRow="1" w:lastRow="0" w:firstColumn="1" w:lastColumn="0" w:noHBand="0" w:noVBand="1"/>
      </w:tblPr>
      <w:tblGrid>
        <w:gridCol w:w="1135"/>
        <w:gridCol w:w="2268"/>
        <w:gridCol w:w="1275"/>
        <w:gridCol w:w="2410"/>
        <w:gridCol w:w="1134"/>
        <w:gridCol w:w="2268"/>
      </w:tblGrid>
      <w:tr w:rsidR="004836C6" w:rsidRPr="004836C6" w:rsidTr="004836C6">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color w:val="000000"/>
                <w:kern w:val="0"/>
                <w:sz w:val="22"/>
              </w:rPr>
            </w:pPr>
            <w:r w:rsidRPr="004836C6">
              <w:rPr>
                <w:rFonts w:ascii="ＭＳ ゴシック" w:eastAsia="ＭＳ ゴシック" w:hAnsi="ＭＳ ゴシック" w:cs="ＭＳ Ｐゴシック" w:hint="eastAsia"/>
                <w:color w:val="000000"/>
                <w:kern w:val="0"/>
                <w:sz w:val="22"/>
              </w:rPr>
              <w:t>項目番号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項目の内容</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項目番号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項目の内容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項目番号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項目の内容</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被保険者情報</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賦課</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支店コード</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氏名カナ</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36</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相当年度</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預金種別</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氏名</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37</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賦課年度</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73</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口座番号</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通称名カナ</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38</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市区町村別保険料額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74</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口座名義人（カナ）</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通称名</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39</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期割決定年月日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75</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口座名義人（漢字）</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氏名英字</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40</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納入通知書発行日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宛名</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併記用氏名</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41</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徴収方法</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76</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送付先届出日</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個人番号</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42</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通知事由</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77</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送付先有効期間</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8</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個人区分</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43</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特別徴収義務者</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78</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送付先氏名カナ</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9</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住基世帯番号</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44</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特別徴収対象年金</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79</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送付先氏名カナ</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10</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後期世帯番号</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45</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介護天引依頼額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80</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送付先住所</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本名通称名</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46</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基礎年金番号</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81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送付先電話番号</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氏名分類区分</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47</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年金支給額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82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設定理由</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13</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郵便番号</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48</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期割額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14</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住所</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49</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未済額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15</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電話番号</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50</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収納済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16</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都道府県コード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51</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納付額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17</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市町村コード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52</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延滞金</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18</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町名コード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53</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徴収年月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19</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転入元市町村</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収納</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20</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行政区コード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54</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未済額合計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構成識別コード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55</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不納欠損額合計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政令広域コード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56</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督促料合計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23</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地方公共団体コード</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57</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延滞金合計</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24</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市内外区分</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58</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督促状発行日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25</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異動年月日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59</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公示送達日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26</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生年月日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60</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催告書発行日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27</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性別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61</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滞納処分処理</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center"/>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資格</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62</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滞納処分開始日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28</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異動事由</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63</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滞納処分終了日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29</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異動年月日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64</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不納欠損処理</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30</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資格取得事由</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65</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事由</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31</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資格取得年月日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66</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不納欠損日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32</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資格喪失事由</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67</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口座区分</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33</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資格喪失年月日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68</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口座有効期間</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34</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適用開始年月日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69</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金融機関種別</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r w:rsidR="004836C6" w:rsidRPr="004836C6" w:rsidTr="004836C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35</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適用終了年月日</w:t>
            </w:r>
          </w:p>
        </w:tc>
        <w:tc>
          <w:tcPr>
            <w:tcW w:w="1275"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righ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70</w:t>
            </w:r>
          </w:p>
        </w:tc>
        <w:tc>
          <w:tcPr>
            <w:tcW w:w="2410"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金融機関コード</w:t>
            </w:r>
          </w:p>
        </w:tc>
        <w:tc>
          <w:tcPr>
            <w:tcW w:w="1134"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4836C6" w:rsidRPr="004836C6" w:rsidRDefault="004836C6" w:rsidP="004836C6">
            <w:pPr>
              <w:widowControl/>
              <w:jc w:val="left"/>
              <w:rPr>
                <w:rFonts w:ascii="ＭＳ ゴシック" w:eastAsia="ＭＳ ゴシック" w:hAnsi="ＭＳ ゴシック" w:cs="ＭＳ Ｐゴシック" w:hint="eastAsia"/>
                <w:color w:val="000000"/>
                <w:kern w:val="0"/>
                <w:sz w:val="22"/>
              </w:rPr>
            </w:pPr>
            <w:r w:rsidRPr="004836C6">
              <w:rPr>
                <w:rFonts w:ascii="ＭＳ ゴシック" w:eastAsia="ＭＳ ゴシック" w:hAnsi="ＭＳ ゴシック" w:cs="ＭＳ Ｐゴシック" w:hint="eastAsia"/>
                <w:color w:val="000000"/>
                <w:kern w:val="0"/>
                <w:sz w:val="22"/>
              </w:rPr>
              <w:t xml:space="preserve">　</w:t>
            </w:r>
          </w:p>
        </w:tc>
      </w:tr>
    </w:tbl>
    <w:p w:rsidR="004836C6" w:rsidRPr="00A5770A" w:rsidRDefault="004836C6" w:rsidP="004836C6">
      <w:pPr>
        <w:ind w:leftChars="-742" w:left="2" w:hangingChars="709" w:hanging="1560"/>
        <w:rPr>
          <w:rFonts w:ascii="ＭＳ ゴシック" w:eastAsia="ＭＳ ゴシック" w:hAnsi="ＭＳ ゴシック" w:hint="eastAsia"/>
          <w:sz w:val="22"/>
        </w:rPr>
      </w:pPr>
    </w:p>
    <w:sectPr w:rsidR="004836C6" w:rsidRPr="00A5770A" w:rsidSect="00B3087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81" w:rsidRDefault="00322C81" w:rsidP="004836C6">
      <w:r>
        <w:separator/>
      </w:r>
    </w:p>
  </w:endnote>
  <w:endnote w:type="continuationSeparator" w:id="0">
    <w:p w:rsidR="00322C81" w:rsidRDefault="00322C81" w:rsidP="0048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81" w:rsidRDefault="00322C81" w:rsidP="004836C6">
      <w:r>
        <w:separator/>
      </w:r>
    </w:p>
  </w:footnote>
  <w:footnote w:type="continuationSeparator" w:id="0">
    <w:p w:rsidR="00322C81" w:rsidRDefault="00322C81" w:rsidP="00483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4C"/>
    <w:rsid w:val="000325E2"/>
    <w:rsid w:val="000B3BA4"/>
    <w:rsid w:val="000D7D82"/>
    <w:rsid w:val="00322C81"/>
    <w:rsid w:val="00447A4E"/>
    <w:rsid w:val="00480562"/>
    <w:rsid w:val="004836C6"/>
    <w:rsid w:val="005138A9"/>
    <w:rsid w:val="005409CE"/>
    <w:rsid w:val="006E334C"/>
    <w:rsid w:val="0072591B"/>
    <w:rsid w:val="007C13D6"/>
    <w:rsid w:val="00953898"/>
    <w:rsid w:val="009A4940"/>
    <w:rsid w:val="00A5770A"/>
    <w:rsid w:val="00B3087C"/>
    <w:rsid w:val="00B35DFC"/>
    <w:rsid w:val="00BC6ECC"/>
    <w:rsid w:val="00C71584"/>
    <w:rsid w:val="00CF6D04"/>
    <w:rsid w:val="00D41A74"/>
    <w:rsid w:val="00E739EF"/>
    <w:rsid w:val="00EF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914E6"/>
  <w15:chartTrackingRefBased/>
  <w15:docId w15:val="{09AB24D2-8165-4E44-889F-73E0BBF2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34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447A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A4E"/>
    <w:rPr>
      <w:rFonts w:asciiTheme="majorHAnsi" w:eastAsiaTheme="majorEastAsia" w:hAnsiTheme="majorHAnsi" w:cstheme="majorBidi"/>
      <w:sz w:val="18"/>
      <w:szCs w:val="18"/>
    </w:rPr>
  </w:style>
  <w:style w:type="paragraph" w:styleId="a5">
    <w:name w:val="header"/>
    <w:basedOn w:val="a"/>
    <w:link w:val="a6"/>
    <w:uiPriority w:val="99"/>
    <w:unhideWhenUsed/>
    <w:rsid w:val="004836C6"/>
    <w:pPr>
      <w:tabs>
        <w:tab w:val="center" w:pos="4252"/>
        <w:tab w:val="right" w:pos="8504"/>
      </w:tabs>
      <w:snapToGrid w:val="0"/>
    </w:pPr>
  </w:style>
  <w:style w:type="character" w:customStyle="1" w:styleId="a6">
    <w:name w:val="ヘッダー (文字)"/>
    <w:basedOn w:val="a0"/>
    <w:link w:val="a5"/>
    <w:uiPriority w:val="99"/>
    <w:rsid w:val="004836C6"/>
  </w:style>
  <w:style w:type="paragraph" w:styleId="a7">
    <w:name w:val="footer"/>
    <w:basedOn w:val="a"/>
    <w:link w:val="a8"/>
    <w:uiPriority w:val="99"/>
    <w:unhideWhenUsed/>
    <w:rsid w:val="004836C6"/>
    <w:pPr>
      <w:tabs>
        <w:tab w:val="center" w:pos="4252"/>
        <w:tab w:val="right" w:pos="8504"/>
      </w:tabs>
      <w:snapToGrid w:val="0"/>
    </w:pPr>
  </w:style>
  <w:style w:type="character" w:customStyle="1" w:styleId="a8">
    <w:name w:val="フッター (文字)"/>
    <w:basedOn w:val="a0"/>
    <w:link w:val="a7"/>
    <w:uiPriority w:val="99"/>
    <w:rsid w:val="0048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23890">
      <w:bodyDiv w:val="1"/>
      <w:marLeft w:val="0"/>
      <w:marRight w:val="0"/>
      <w:marTop w:val="0"/>
      <w:marBottom w:val="0"/>
      <w:divBdr>
        <w:top w:val="none" w:sz="0" w:space="0" w:color="auto"/>
        <w:left w:val="none" w:sz="0" w:space="0" w:color="auto"/>
        <w:bottom w:val="none" w:sz="0" w:space="0" w:color="auto"/>
        <w:right w:val="none" w:sz="0" w:space="0" w:color="auto"/>
      </w:divBdr>
    </w:div>
    <w:div w:id="1201087876">
      <w:bodyDiv w:val="1"/>
      <w:marLeft w:val="0"/>
      <w:marRight w:val="0"/>
      <w:marTop w:val="0"/>
      <w:marBottom w:val="0"/>
      <w:divBdr>
        <w:top w:val="none" w:sz="0" w:space="0" w:color="auto"/>
        <w:left w:val="none" w:sz="0" w:space="0" w:color="auto"/>
        <w:bottom w:val="none" w:sz="0" w:space="0" w:color="auto"/>
        <w:right w:val="none" w:sz="0" w:space="0" w:color="auto"/>
      </w:divBdr>
    </w:div>
    <w:div w:id="1642343064">
      <w:bodyDiv w:val="1"/>
      <w:marLeft w:val="0"/>
      <w:marRight w:val="0"/>
      <w:marTop w:val="0"/>
      <w:marBottom w:val="0"/>
      <w:divBdr>
        <w:top w:val="none" w:sz="0" w:space="0" w:color="auto"/>
        <w:left w:val="none" w:sz="0" w:space="0" w:color="auto"/>
        <w:bottom w:val="none" w:sz="0" w:space="0" w:color="auto"/>
        <w:right w:val="none" w:sz="0" w:space="0" w:color="auto"/>
      </w:divBdr>
    </w:div>
    <w:div w:id="18936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D854-87B3-4FB4-B28C-388AA568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12</cp:revision>
  <cp:lastPrinted>2023-02-13T07:26:00Z</cp:lastPrinted>
  <dcterms:created xsi:type="dcterms:W3CDTF">2023-02-13T05:35:00Z</dcterms:created>
  <dcterms:modified xsi:type="dcterms:W3CDTF">2023-03-29T07:11:00Z</dcterms:modified>
</cp:coreProperties>
</file>